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E652" w14:textId="25F75AA6" w:rsidR="002B49A0" w:rsidRDefault="002B49A0" w:rsidP="002B49A0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SymbolMT" w:hAnsi="SymbolMT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1E2541" wp14:editId="63BF9439">
            <wp:simplePos x="0" y="0"/>
            <wp:positionH relativeFrom="column">
              <wp:posOffset>-800100</wp:posOffset>
            </wp:positionH>
            <wp:positionV relativeFrom="paragraph">
              <wp:posOffset>-829945</wp:posOffset>
            </wp:positionV>
            <wp:extent cx="1902069" cy="838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06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mbolMT" w:hAnsi="SymbolM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FAA51" wp14:editId="72E7CCA6">
            <wp:simplePos x="0" y="0"/>
            <wp:positionH relativeFrom="column">
              <wp:posOffset>5270500</wp:posOffset>
            </wp:positionH>
            <wp:positionV relativeFrom="paragraph">
              <wp:posOffset>-702310</wp:posOffset>
            </wp:positionV>
            <wp:extent cx="1045210" cy="104521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A1809" w14:textId="630024D0" w:rsidR="002B49A0" w:rsidRDefault="002B49A0" w:rsidP="002B49A0">
      <w:pPr>
        <w:pStyle w:val="NormalWeb"/>
        <w:jc w:val="center"/>
      </w:pPr>
      <w:r>
        <w:rPr>
          <w:rFonts w:ascii="Arial" w:hAnsi="Arial" w:cs="Arial"/>
          <w:b/>
          <w:bCs/>
          <w:sz w:val="22"/>
          <w:szCs w:val="22"/>
        </w:rPr>
        <w:t>AVIAN DANCE SCHOOL HEALTH AND SAFETY POLICY</w:t>
      </w:r>
    </w:p>
    <w:p w14:paraId="46A8BCA7" w14:textId="73DBCAC2" w:rsidR="002B49A0" w:rsidRDefault="002B49A0" w:rsidP="002B49A0">
      <w:pPr>
        <w:pStyle w:val="NormalWeb"/>
      </w:pPr>
      <w:r>
        <w:rPr>
          <w:rFonts w:ascii="ArialMT" w:hAnsi="ArialMT"/>
          <w:sz w:val="22"/>
          <w:szCs w:val="22"/>
        </w:rPr>
        <w:t xml:space="preserve">Avian Dance School takes their responsibility to ensure the safety of its staff and students seriously. </w:t>
      </w:r>
    </w:p>
    <w:p w14:paraId="525A3306" w14:textId="3A5BDFB2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parents must complete a registration form when joining the school with clear information regarding emergency contacts and any relevant medical history. </w:t>
      </w:r>
    </w:p>
    <w:p w14:paraId="69645DA5" w14:textId="503BECC6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It is a parents/</w:t>
      </w:r>
      <w:proofErr w:type="gramStart"/>
      <w:r>
        <w:rPr>
          <w:rFonts w:ascii="ArialMT" w:hAnsi="ArialMT"/>
          <w:sz w:val="22"/>
          <w:szCs w:val="22"/>
        </w:rPr>
        <w:t>guardians</w:t>
      </w:r>
      <w:proofErr w:type="gramEnd"/>
      <w:r>
        <w:rPr>
          <w:rFonts w:ascii="ArialMT" w:hAnsi="ArialMT"/>
          <w:sz w:val="22"/>
          <w:szCs w:val="22"/>
        </w:rPr>
        <w:t xml:space="preserve"> responsibility to notify the school of any changes to their emergency contact details. </w:t>
      </w:r>
    </w:p>
    <w:p w14:paraId="4A69756E" w14:textId="31F39435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In case of a fire emergency, all teachers have a clear understanding of procedures to follow. </w:t>
      </w:r>
    </w:p>
    <w:p w14:paraId="4ACAEBC8" w14:textId="376F86F4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The school undertakes a risk assessment of all halls or studios that classes are held in. </w:t>
      </w:r>
    </w:p>
    <w:p w14:paraId="30A35E38" w14:textId="0C62867D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We ensure every teacher has access to a first aid box and we keep a central log of any accidents </w:t>
      </w:r>
      <w:r w:rsidRPr="002B49A0">
        <w:rPr>
          <w:rFonts w:ascii="ArialMT" w:hAnsi="ArialMT"/>
          <w:sz w:val="22"/>
          <w:szCs w:val="22"/>
        </w:rPr>
        <w:t xml:space="preserve">that occur in classes. </w:t>
      </w:r>
    </w:p>
    <w:p w14:paraId="06624E62" w14:textId="1D5D494E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teachers are required to have up to date first aid training. </w:t>
      </w:r>
    </w:p>
    <w:p w14:paraId="0CF01667" w14:textId="4B950557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All Avian staff are required to have an enhanced DBS with barred from working with children and annual safeguarding training.</w:t>
      </w:r>
    </w:p>
    <w:p w14:paraId="4D128A98" w14:textId="255D07A6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Parents should understand that dance is an active sport and injuries can happen, the school </w:t>
      </w:r>
      <w:r w:rsidRPr="002B49A0">
        <w:rPr>
          <w:rFonts w:ascii="ArialMT" w:hAnsi="ArialMT"/>
          <w:sz w:val="22"/>
          <w:szCs w:val="22"/>
        </w:rPr>
        <w:t xml:space="preserve">accepts no responsibility for injuries sustained via any means other than a teacher’s negligence. </w:t>
      </w:r>
    </w:p>
    <w:p w14:paraId="698231B0" w14:textId="24853A7D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Students will be supervised during class time only and parents/guardians must ensure the safety of </w:t>
      </w:r>
      <w:r w:rsidRPr="002B49A0">
        <w:rPr>
          <w:rFonts w:ascii="ArialMT" w:hAnsi="ArialMT"/>
          <w:sz w:val="22"/>
          <w:szCs w:val="22"/>
        </w:rPr>
        <w:t xml:space="preserve">their children in the car park, waiting and changing areas. </w:t>
      </w:r>
    </w:p>
    <w:p w14:paraId="54A993E3" w14:textId="3CE7DC3B" w:rsidR="002B49A0" w:rsidRP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Students/parents or guardians should inform the teacher of any special health considerations or </w:t>
      </w:r>
      <w:r w:rsidRPr="002B49A0">
        <w:rPr>
          <w:rFonts w:ascii="ArialMT" w:hAnsi="ArialMT"/>
          <w:sz w:val="22"/>
          <w:szCs w:val="22"/>
        </w:rPr>
        <w:t xml:space="preserve">existing injuries before participating in class. </w:t>
      </w:r>
    </w:p>
    <w:p w14:paraId="089B55A4" w14:textId="3C818DC8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Dress code must be </w:t>
      </w:r>
      <w:proofErr w:type="gramStart"/>
      <w:r>
        <w:rPr>
          <w:rFonts w:ascii="ArialMT" w:hAnsi="ArialMT"/>
          <w:sz w:val="22"/>
          <w:szCs w:val="22"/>
        </w:rPr>
        <w:t>observed at all times</w:t>
      </w:r>
      <w:proofErr w:type="gramEnd"/>
      <w:r>
        <w:rPr>
          <w:rFonts w:ascii="ArialMT" w:hAnsi="ArialMT"/>
          <w:sz w:val="22"/>
          <w:szCs w:val="22"/>
        </w:rPr>
        <w:t xml:space="preserve"> to minimise opportunity for injuries. </w:t>
      </w:r>
    </w:p>
    <w:p w14:paraId="4A3136D0" w14:textId="30BB9D49" w:rsidR="002B49A0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Water is permitted in cap bottles. </w:t>
      </w:r>
    </w:p>
    <w:p w14:paraId="65A0D253" w14:textId="0FA26021" w:rsidR="002B49A0" w:rsidRPr="007A042E" w:rsidRDefault="002B49A0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 child will be allowed to leave class with anyone other than the parent/guardian unless confirmed </w:t>
      </w:r>
      <w:r w:rsidRPr="002B49A0">
        <w:rPr>
          <w:rFonts w:ascii="ArialMT" w:hAnsi="ArialMT"/>
          <w:sz w:val="22"/>
          <w:szCs w:val="22"/>
        </w:rPr>
        <w:t xml:space="preserve">on the registration form or with the teacher prior to the class. </w:t>
      </w:r>
    </w:p>
    <w:p w14:paraId="46417CDB" w14:textId="193C5BA1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Equipment will be cleaned regularly with correctly diluted cleaning products and left over night before use. </w:t>
      </w:r>
    </w:p>
    <w:p w14:paraId="3795DFF1" w14:textId="2CFE0ADE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Costumes and material equipment to be washed after use using non bio detergent. </w:t>
      </w:r>
    </w:p>
    <w:p w14:paraId="17233AA7" w14:textId="1996ECC7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Equipment to be stored safely in the allocated room and only staff and teachers are permitted to </w:t>
      </w:r>
      <w:proofErr w:type="gramStart"/>
      <w:r>
        <w:rPr>
          <w:rFonts w:ascii="ArialMT" w:hAnsi="ArialMT"/>
          <w:sz w:val="22"/>
          <w:szCs w:val="22"/>
        </w:rPr>
        <w:t>enter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6118D41B" w14:textId="6243CEC6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Equipment stored at the side of the room to be safely stacked and is not to be climbed on. </w:t>
      </w:r>
    </w:p>
    <w:p w14:paraId="31D8844D" w14:textId="71193F7D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Tape on the floor will be re administered as necessary to reduce risk of tripping.</w:t>
      </w:r>
    </w:p>
    <w:p w14:paraId="1BB76ABD" w14:textId="6EF70D34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Students are asked not to bare full weight on ballet barres attached to walls to avoid damage and injury. </w:t>
      </w:r>
    </w:p>
    <w:p w14:paraId="3EE2436F" w14:textId="53F0E27A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Parents waiting in reception with siblings or other children are asked to </w:t>
      </w:r>
      <w:proofErr w:type="gramStart"/>
      <w:r>
        <w:rPr>
          <w:rFonts w:ascii="ArialMT" w:hAnsi="ArialMT"/>
          <w:sz w:val="22"/>
          <w:szCs w:val="22"/>
        </w:rPr>
        <w:t>supervise them at all times</w:t>
      </w:r>
      <w:proofErr w:type="gramEnd"/>
      <w:r>
        <w:rPr>
          <w:rFonts w:ascii="ArialMT" w:hAnsi="ArialMT"/>
          <w:sz w:val="22"/>
          <w:szCs w:val="22"/>
        </w:rPr>
        <w:t xml:space="preserve"> and ensure they are being safe. These children are the responsibility of the guardian they came with or are waiting with. </w:t>
      </w:r>
    </w:p>
    <w:p w14:paraId="736C4B6A" w14:textId="3CA037CF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No-one to be granted access to the building without Principal’s/teacher’s/staff’s/hirer’s permission.</w:t>
      </w:r>
    </w:p>
    <w:p w14:paraId="683F4626" w14:textId="572EDC60" w:rsidR="007A042E" w:rsidRPr="007A042E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>Use of the kettle in the kitchen is for staff and hirers who have requested it only.</w:t>
      </w:r>
    </w:p>
    <w:p w14:paraId="2FA480B9" w14:textId="10888E9A" w:rsidR="007A042E" w:rsidRPr="002B49A0" w:rsidRDefault="007A042E" w:rsidP="002B49A0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Any problems with the studio such as broken doors/toilets etc to be reported to one of the school Principals or staff member immediately. </w:t>
      </w:r>
    </w:p>
    <w:p w14:paraId="0E3B2959" w14:textId="2EFACB26" w:rsidR="00991958" w:rsidRDefault="00991958"/>
    <w:p w14:paraId="665043E6" w14:textId="4887A03C" w:rsidR="002B49A0" w:rsidRDefault="002B49A0">
      <w:r>
        <w:t xml:space="preserve">Principals: Harriet Wigger, Aimee </w:t>
      </w:r>
      <w:proofErr w:type="gramStart"/>
      <w:r>
        <w:t>Cooper</w:t>
      </w:r>
      <w:proofErr w:type="gramEnd"/>
      <w:r>
        <w:t xml:space="preserve"> and Lauren </w:t>
      </w:r>
      <w:proofErr w:type="spellStart"/>
      <w:r>
        <w:t>Stearman</w:t>
      </w:r>
      <w:proofErr w:type="spellEnd"/>
    </w:p>
    <w:p w14:paraId="161AFE15" w14:textId="24922EC4" w:rsidR="002B49A0" w:rsidRDefault="002B49A0"/>
    <w:p w14:paraId="1718E574" w14:textId="43529E5A" w:rsidR="002B49A0" w:rsidRDefault="002B49A0">
      <w:r>
        <w:t>Last reviewed: 0</w:t>
      </w:r>
      <w:r w:rsidR="007A042E">
        <w:t>6</w:t>
      </w:r>
      <w:r>
        <w:t>/0</w:t>
      </w:r>
      <w:r w:rsidR="007A042E">
        <w:t>8</w:t>
      </w:r>
      <w:r>
        <w:t>/202</w:t>
      </w:r>
      <w:r w:rsidR="007A042E">
        <w:t>4</w:t>
      </w:r>
    </w:p>
    <w:sectPr w:rsidR="002B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067D"/>
    <w:multiLevelType w:val="multilevel"/>
    <w:tmpl w:val="2CE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0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A0"/>
    <w:rsid w:val="0012046D"/>
    <w:rsid w:val="002B49A0"/>
    <w:rsid w:val="007A042E"/>
    <w:rsid w:val="009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64AB"/>
  <w15:chartTrackingRefBased/>
  <w15:docId w15:val="{46E6E13D-56EB-2E44-88CF-DE663932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Avian Dance School</dc:creator>
  <cp:keywords/>
  <dc:description/>
  <cp:lastModifiedBy>Avian Dance School</cp:lastModifiedBy>
  <cp:revision>2</cp:revision>
  <dcterms:created xsi:type="dcterms:W3CDTF">2024-08-06T12:23:00Z</dcterms:created>
  <dcterms:modified xsi:type="dcterms:W3CDTF">2024-08-06T12:23:00Z</dcterms:modified>
</cp:coreProperties>
</file>